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01" w:rsidRPr="00E5315A" w:rsidRDefault="00347601" w:rsidP="0034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347601" w:rsidRPr="00E5315A" w:rsidRDefault="00347601" w:rsidP="0034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315A">
        <w:rPr>
          <w:rFonts w:ascii="Times New Roman" w:eastAsia="Times New Roman" w:hAnsi="Times New Roman" w:cs="Times New Roman"/>
          <w:b/>
        </w:rPr>
        <w:t xml:space="preserve">(МКДОУ </w:t>
      </w:r>
      <w:proofErr w:type="spellStart"/>
      <w:r w:rsidRPr="00E5315A">
        <w:rPr>
          <w:rFonts w:ascii="Times New Roman" w:eastAsia="Times New Roman" w:hAnsi="Times New Roman" w:cs="Times New Roman"/>
          <w:b/>
        </w:rPr>
        <w:t>д</w:t>
      </w:r>
      <w:proofErr w:type="spellEnd"/>
      <w:r w:rsidRPr="00E5315A">
        <w:rPr>
          <w:rFonts w:ascii="Times New Roman" w:eastAsia="Times New Roman" w:hAnsi="Times New Roman" w:cs="Times New Roman"/>
          <w:b/>
        </w:rPr>
        <w:t>/с комбинированного вида №10)</w:t>
      </w:r>
    </w:p>
    <w:p w:rsidR="00347601" w:rsidRPr="00E5315A" w:rsidRDefault="00347601" w:rsidP="0034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347601" w:rsidRPr="00E5315A" w:rsidRDefault="00347601" w:rsidP="00347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347601" w:rsidRDefault="00347601" w:rsidP="0034760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347601" w:rsidRPr="0032390E" w:rsidRDefault="00347601" w:rsidP="003476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90E">
        <w:rPr>
          <w:rFonts w:ascii="Times New Roman" w:eastAsia="Times New Roman" w:hAnsi="Times New Roman"/>
          <w:b/>
          <w:sz w:val="24"/>
          <w:szCs w:val="24"/>
        </w:rPr>
        <w:t>Эл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32390E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32390E">
        <w:rPr>
          <w:rFonts w:ascii="Times New Roman" w:eastAsia="Times New Roman" w:hAnsi="Times New Roman"/>
          <w:b/>
          <w:sz w:val="24"/>
          <w:szCs w:val="24"/>
        </w:rPr>
        <w:t>очта: mkdouds10.uzl@tularegion.org</w:t>
      </w:r>
    </w:p>
    <w:p w:rsidR="003201DB" w:rsidRDefault="003201DB">
      <w:pPr>
        <w:spacing w:line="540" w:lineRule="atLeast"/>
        <w:jc w:val="center"/>
        <w:rPr>
          <w:rFonts w:ascii="Times New Roman" w:eastAsia="Times New Roman" w:hAnsi="Times New Roman" w:cs="&quot;Segoe UI Black&quot;"/>
          <w:b/>
          <w:caps/>
          <w:sz w:val="44"/>
          <w:szCs w:val="44"/>
        </w:rPr>
      </w:pPr>
    </w:p>
    <w:p w:rsidR="003201DB" w:rsidRDefault="003201DB">
      <w:pPr>
        <w:spacing w:line="540" w:lineRule="atLeast"/>
        <w:jc w:val="center"/>
        <w:rPr>
          <w:rFonts w:ascii="Times New Roman" w:eastAsia="Times New Roman" w:hAnsi="Times New Roman" w:cs="&quot;Segoe UI Black&quot;"/>
          <w:b/>
          <w:caps/>
          <w:sz w:val="32"/>
          <w:szCs w:val="32"/>
        </w:rPr>
      </w:pPr>
    </w:p>
    <w:p w:rsidR="00347601" w:rsidRDefault="00347601">
      <w:pPr>
        <w:spacing w:line="540" w:lineRule="atLeast"/>
        <w:jc w:val="center"/>
        <w:rPr>
          <w:rFonts w:ascii="Times New Roman" w:eastAsia="Times New Roman" w:hAnsi="Times New Roman" w:cs="&quot;Segoe UI Black&quot;"/>
          <w:b/>
          <w:caps/>
          <w:sz w:val="32"/>
          <w:szCs w:val="32"/>
        </w:rPr>
      </w:pPr>
    </w:p>
    <w:p w:rsidR="00347601" w:rsidRDefault="00347601">
      <w:pPr>
        <w:spacing w:line="540" w:lineRule="atLeast"/>
        <w:jc w:val="center"/>
        <w:rPr>
          <w:rFonts w:ascii="Times New Roman" w:eastAsia="Times New Roman" w:hAnsi="Times New Roman" w:cs="&quot;Segoe UI Black&quot;"/>
          <w:b/>
          <w:caps/>
          <w:sz w:val="32"/>
          <w:szCs w:val="32"/>
        </w:rPr>
      </w:pPr>
    </w:p>
    <w:p w:rsidR="00347601" w:rsidRDefault="00347601">
      <w:pPr>
        <w:spacing w:line="540" w:lineRule="atLeast"/>
        <w:jc w:val="center"/>
        <w:rPr>
          <w:rFonts w:ascii="Times New Roman" w:eastAsia="Times New Roman" w:hAnsi="Times New Roman" w:cs="&quot;Segoe UI Black&quot;"/>
          <w:b/>
          <w:caps/>
          <w:sz w:val="32"/>
          <w:szCs w:val="32"/>
        </w:rPr>
      </w:pPr>
    </w:p>
    <w:p w:rsidR="003201DB" w:rsidRDefault="00347601">
      <w:pPr>
        <w:spacing w:line="540" w:lineRule="atLeast"/>
        <w:jc w:val="center"/>
        <w:rPr>
          <w:rFonts w:ascii="Times New Roman" w:eastAsia="Times New Roman" w:hAnsi="Times New Roman" w:cs="&quot;Segoe UI Black&quot;"/>
          <w:b/>
          <w:caps/>
          <w:sz w:val="32"/>
          <w:szCs w:val="32"/>
        </w:rPr>
      </w:pPr>
      <w:r>
        <w:rPr>
          <w:rFonts w:ascii="Times New Roman" w:eastAsia="Times New Roman" w:hAnsi="Times New Roman" w:cs="&quot;Segoe UI Black&quot;"/>
          <w:b/>
          <w:caps/>
          <w:sz w:val="32"/>
          <w:szCs w:val="32"/>
        </w:rPr>
        <w:t xml:space="preserve">Консультация для родителей </w:t>
      </w:r>
    </w:p>
    <w:p w:rsidR="00347601" w:rsidRDefault="00347601">
      <w:pPr>
        <w:spacing w:line="540" w:lineRule="atLeast"/>
        <w:jc w:val="center"/>
        <w:rPr>
          <w:rFonts w:ascii="Times New Roman" w:eastAsia="Times New Roman" w:hAnsi="Times New Roman" w:cs="&quot;Segoe UI Black&quot;"/>
          <w:b/>
          <w:caps/>
          <w:sz w:val="32"/>
          <w:szCs w:val="32"/>
        </w:rPr>
      </w:pPr>
      <w:r>
        <w:rPr>
          <w:rFonts w:ascii="Times New Roman" w:eastAsia="Times New Roman" w:hAnsi="Times New Roman" w:cs="&quot;Segoe UI Black&quot;"/>
          <w:b/>
          <w:caps/>
          <w:sz w:val="32"/>
          <w:szCs w:val="32"/>
        </w:rPr>
        <w:t>«</w:t>
      </w:r>
      <w:r>
        <w:rPr>
          <w:rFonts w:ascii="Times New Roman" w:eastAsia="Times New Roman" w:hAnsi="Times New Roman" w:cs="&quot;Segoe UI Black&quot;"/>
          <w:b/>
          <w:caps/>
          <w:sz w:val="32"/>
          <w:szCs w:val="32"/>
        </w:rPr>
        <w:t xml:space="preserve">Логопедические игры </w:t>
      </w:r>
    </w:p>
    <w:p w:rsidR="003201DB" w:rsidRDefault="00347601">
      <w:pPr>
        <w:spacing w:line="540" w:lineRule="atLeast"/>
        <w:jc w:val="center"/>
        <w:rPr>
          <w:rFonts w:ascii="Times New Roman" w:eastAsia="Times New Roman" w:hAnsi="Times New Roman" w:cs="&quot;Segoe UI Black&quot;"/>
          <w:b/>
          <w:caps/>
          <w:sz w:val="32"/>
          <w:szCs w:val="32"/>
        </w:rPr>
      </w:pPr>
      <w:r>
        <w:rPr>
          <w:rFonts w:ascii="Times New Roman" w:eastAsia="Times New Roman" w:hAnsi="Times New Roman" w:cs="&quot;Segoe UI Black&quot;"/>
          <w:b/>
          <w:caps/>
          <w:sz w:val="32"/>
          <w:szCs w:val="32"/>
        </w:rPr>
        <w:t>на открытом воздухе»</w:t>
      </w:r>
    </w:p>
    <w:p w:rsidR="003201DB" w:rsidRDefault="003201DB">
      <w:pPr>
        <w:spacing w:line="540" w:lineRule="atLeast"/>
        <w:jc w:val="center"/>
        <w:rPr>
          <w:rFonts w:ascii="Times New Roman" w:eastAsia="Times New Roman" w:hAnsi="Times New Roman" w:cs="&quot;Segoe UI Black&quot;"/>
          <w:b/>
          <w:caps/>
          <w:sz w:val="32"/>
          <w:szCs w:val="32"/>
        </w:rPr>
      </w:pPr>
    </w:p>
    <w:p w:rsidR="003201DB" w:rsidRDefault="003201DB">
      <w:pPr>
        <w:spacing w:line="540" w:lineRule="atLeast"/>
        <w:jc w:val="center"/>
        <w:rPr>
          <w:rFonts w:ascii="Times New Roman" w:eastAsia="Times New Roman" w:hAnsi="Times New Roman" w:cs="&quot;Segoe UI Black&quot;"/>
          <w:b/>
          <w:caps/>
          <w:sz w:val="32"/>
          <w:szCs w:val="32"/>
        </w:rPr>
      </w:pPr>
    </w:p>
    <w:p w:rsidR="003201DB" w:rsidRDefault="003201DB">
      <w:pPr>
        <w:spacing w:line="540" w:lineRule="atLeast"/>
        <w:jc w:val="center"/>
        <w:rPr>
          <w:rFonts w:ascii="Times New Roman" w:eastAsia="Times New Roman" w:hAnsi="Times New Roman" w:cs="&quot;Segoe UI Black&quot;"/>
          <w:b/>
          <w:caps/>
          <w:sz w:val="32"/>
          <w:szCs w:val="32"/>
        </w:rPr>
      </w:pPr>
    </w:p>
    <w:p w:rsidR="003201DB" w:rsidRPr="00347601" w:rsidRDefault="003201DB" w:rsidP="00347601">
      <w:pPr>
        <w:spacing w:line="540" w:lineRule="atLeast"/>
        <w:jc w:val="right"/>
        <w:rPr>
          <w:rFonts w:ascii="Times New Roman" w:eastAsia="Times New Roman" w:hAnsi="Times New Roman" w:cs="&quot;Segoe UI Black&quot;"/>
          <w:b/>
          <w:caps/>
          <w:sz w:val="28"/>
          <w:szCs w:val="28"/>
        </w:rPr>
      </w:pPr>
    </w:p>
    <w:p w:rsidR="003201DB" w:rsidRPr="00347601" w:rsidRDefault="00347601" w:rsidP="00347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7601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:rsidR="00347601" w:rsidRDefault="00347601" w:rsidP="00347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7601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347601" w:rsidRPr="00347601" w:rsidRDefault="00347601" w:rsidP="00347601">
      <w:pPr>
        <w:spacing w:after="0" w:line="240" w:lineRule="auto"/>
        <w:jc w:val="right"/>
        <w:rPr>
          <w:rFonts w:ascii="Times New Roman" w:eastAsia="Times New Roman" w:hAnsi="Times New Roman" w:cs="&quot;Segoe UI Black&quot;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Ефимова Ольга Игоревна</w:t>
      </w:r>
    </w:p>
    <w:p w:rsidR="003201DB" w:rsidRPr="00347601" w:rsidRDefault="003201DB" w:rsidP="00347601">
      <w:pPr>
        <w:spacing w:line="540" w:lineRule="atLeast"/>
        <w:jc w:val="right"/>
        <w:rPr>
          <w:rFonts w:ascii="Times New Roman" w:eastAsia="Times New Roman" w:hAnsi="Times New Roman" w:cs="&quot;Segoe UI Black&quot;"/>
          <w:caps/>
          <w:sz w:val="28"/>
          <w:szCs w:val="28"/>
        </w:rPr>
      </w:pPr>
    </w:p>
    <w:p w:rsidR="003201DB" w:rsidRDefault="003201DB">
      <w:pPr>
        <w:spacing w:line="540" w:lineRule="atLeast"/>
        <w:jc w:val="center"/>
        <w:rPr>
          <w:rFonts w:ascii="Times New Roman" w:eastAsia="Times New Roman" w:hAnsi="Times New Roman" w:cs="&quot;Segoe UI Black&quot;"/>
          <w:caps/>
          <w:sz w:val="28"/>
          <w:szCs w:val="28"/>
        </w:rPr>
      </w:pPr>
    </w:p>
    <w:p w:rsidR="003201DB" w:rsidRDefault="003201DB">
      <w:pPr>
        <w:spacing w:line="540" w:lineRule="atLeast"/>
        <w:jc w:val="center"/>
        <w:rPr>
          <w:rFonts w:ascii="Times New Roman" w:eastAsia="Times New Roman" w:hAnsi="Times New Roman" w:cs="&quot;Segoe UI Black&quot;"/>
          <w:b/>
          <w:caps/>
          <w:sz w:val="44"/>
          <w:szCs w:val="44"/>
        </w:rPr>
      </w:pPr>
    </w:p>
    <w:p w:rsidR="00347601" w:rsidRDefault="00347601" w:rsidP="00347601">
      <w:pPr>
        <w:spacing w:line="540" w:lineRule="atLeast"/>
        <w:jc w:val="center"/>
        <w:rPr>
          <w:rFonts w:ascii="Times New Roman" w:eastAsia="Times New Roman" w:hAnsi="Times New Roman" w:cs="&quot;Segoe UI Black&quot;"/>
          <w:caps/>
          <w:sz w:val="28"/>
          <w:szCs w:val="28"/>
        </w:rPr>
      </w:pPr>
      <w:r w:rsidRPr="00347601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зловая</w:t>
      </w:r>
      <w:r w:rsidRPr="00347601">
        <w:rPr>
          <w:rFonts w:ascii="Times New Roman" w:eastAsia="Times New Roman" w:hAnsi="Times New Roman" w:cs="&quot;Segoe UI Black&quot;"/>
          <w:caps/>
          <w:sz w:val="28"/>
          <w:szCs w:val="28"/>
        </w:rPr>
        <w:t>, 2022</w:t>
      </w:r>
    </w:p>
    <w:p w:rsidR="003201DB" w:rsidRPr="00347601" w:rsidRDefault="00347601" w:rsidP="00347601">
      <w:pPr>
        <w:spacing w:after="0" w:line="240" w:lineRule="auto"/>
        <w:ind w:firstLine="708"/>
        <w:jc w:val="both"/>
        <w:rPr>
          <w:rFonts w:ascii="Times New Roman" w:eastAsia="Times New Roman" w:hAnsi="Times New Roman" w:cs="&quot;Segoe UI Black&quot;"/>
          <w:caps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lastRenderedPageBreak/>
        <w:t xml:space="preserve">С наступлением теплых беззаботных деньков деткам нравится проводить свободное время на улице. И заниматься нельзя заставить ни дошкольника, ни ученика старших классов. Как же можно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организовать логопедические игры на свежем воздухе. Ведь упражняться нужно регулярно, а если ребенок  имеет проблемы со звукопроизношением, фонематическим  слухом, построением предложений – тренироваться нужно ежедневно, независимо от погоды и выходных.</w:t>
      </w:r>
    </w:p>
    <w:p w:rsidR="003201DB" w:rsidRDefault="00347601" w:rsidP="00347601">
      <w:pPr>
        <w:spacing w:after="0"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У 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дошколят постепенно происходит становление полноценного общения, потребность в сотрудничестве с окружающими. Но эффективный контакт, познание многообразия мира, обретение теоретических сведений и практического опыта невозможно без качественного развития ре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>чи. Если в два – три года детишкам достаточно просто находиться рядом, не взаимодействуя, каждый овладевает тем, что ему нравится, то в более  старшем возрасте возникает тяга к совместным действиям, обмену, получению одобрения и признания</w:t>
      </w:r>
      <w:r>
        <w:rPr>
          <w:rFonts w:ascii="&quot;Times New Roman&quot;" w:eastAsia="&quot;Times New Roman&quot;" w:hAnsi="&quot;Times New Roman&quot;" w:cs="&quot;Times New Roman&quot;"/>
          <w:sz w:val="28"/>
          <w:szCs w:val="28"/>
        </w:rPr>
        <w:t xml:space="preserve"> сверстников.</w:t>
      </w:r>
    </w:p>
    <w:p w:rsidR="003201DB" w:rsidRDefault="00347601">
      <w:pPr>
        <w:spacing w:line="240" w:lineRule="auto"/>
        <w:jc w:val="both"/>
      </w:pPr>
      <w:r>
        <w:rPr>
          <w:noProof/>
          <w:lang w:eastAsia="ru-RU"/>
        </w:rPr>
        <w:drawing>
          <wp:inline distT="0" distB="0" distL="180" distR="180">
            <wp:extent cx="6121400" cy="392112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 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       Поэтому так важно не упустить момент и сделать уроки систематическими, но при этом интересными и незаметными, чтобы не вызвать отторжения и негативизма. Излишняя настойчивость и интенсивность вызывает только утрату мотивации и желания. А наша задача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создать положительное отношение и доброжелательный эмоциональный фон, подарить своему сыночку или доченьке радостные минуты в кругу самых родных людей.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           С этим отлично справятся милые шалости, ведь это замечательное поле для развивающей деятель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ности, они никогда не наскучат, ими можно наслаждаться бесконечно, вносить творческие изменения и придумывать что-то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lastRenderedPageBreak/>
        <w:t>так, чтобы времяпрепровождение стало насыщенным и постоянно меняющимся. Они способствуют воображению, учат находить нетрадиционные решения,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не теряться в необычных ситуациях.</w:t>
      </w:r>
    </w:p>
    <w:p w:rsidR="003201DB" w:rsidRDefault="00347601">
      <w:pPr>
        <w:spacing w:line="240" w:lineRule="auto"/>
      </w:pPr>
      <w:r>
        <w:rPr>
          <w:noProof/>
          <w:lang w:eastAsia="ru-RU"/>
        </w:rPr>
        <w:drawing>
          <wp:inline distT="0" distB="0" distL="180" distR="180">
            <wp:extent cx="5711825" cy="4575175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Логопедические игры на улице можно условно разделить на три подгруппы: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&quot;Times New Roman&quot;" w:eastAsia="&quot;Times New Roman&quot;" w:hAnsi="&quot;Times New Roman&quot;" w:cs="&quot;Times New Roman&quot;"/>
          <w:b/>
          <w:i/>
          <w:sz w:val="32"/>
        </w:rPr>
        <w:t>активные </w:t>
      </w:r>
      <w:r>
        <w:rPr>
          <w:rFonts w:ascii="&quot;Times New Roman&quot;" w:eastAsia="&quot;Times New Roman&quot;" w:hAnsi="&quot;Times New Roman&quot;" w:cs="&quot;Times New Roman&quot;"/>
          <w:sz w:val="32"/>
        </w:rPr>
        <w:t>– 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связанные с движениями (бег, прыжки) и отдельными спортивными состязаниями;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</w:t>
      </w: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&quot;Times New Roman&quot;" w:eastAsia="&quot;Times New Roman&quot;" w:hAnsi="&quot;Times New Roman&quot;" w:cs="&quot;Times New Roman&quot;"/>
          <w:b/>
          <w:i/>
          <w:sz w:val="32"/>
        </w:rPr>
        <w:t>пассивные 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– неторопливые тихие занятия, к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ак индивидуальные, так и коллективные;</w:t>
      </w:r>
    </w:p>
    <w:p w:rsidR="003201DB" w:rsidRDefault="00347601">
      <w:pPr>
        <w:spacing w:line="315" w:lineRule="atLeast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</w:t>
      </w: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Symbol" w:eastAsia="Symbol" w:hAnsi="Symbol" w:cs="Symbol"/>
          <w:sz w:val="28"/>
        </w:rPr>
        <w:t></w:t>
      </w:r>
      <w:r>
        <w:rPr>
          <w:rFonts w:ascii="&quot;Times New Roman&quot;" w:eastAsia="&quot;Times New Roman&quot;" w:hAnsi="&quot;Times New Roman&quot;" w:cs="&quot;Times New Roman&quot;"/>
          <w:b/>
          <w:i/>
          <w:sz w:val="32"/>
        </w:rPr>
        <w:t>сюжетно — ролевые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 – можно отнести и к первой и ко второй группе, поскольку они сочетают в себе элементы как активных, так и спокойных развлечений.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         Желание двигаться естественно для детского организ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ма. Тактильный голод, недостаточный темп наращивания мышц, отсутствие стимуляции от рецепторов опорно-двигательного аппарата тормозит совершенствование речи.</w:t>
      </w:r>
    </w:p>
    <w:p w:rsidR="00347601" w:rsidRDefault="00347601">
      <w:pPr>
        <w:spacing w:line="480" w:lineRule="atLeast"/>
        <w:jc w:val="both"/>
        <w:rPr>
          <w:rFonts w:ascii="&quot;Times New Roman&quot;" w:eastAsia="&quot;Times New Roman&quot;" w:hAnsi="&quot;Times New Roman&quot;" w:cs="&quot;Times New Roman&quot;"/>
          <w:b/>
          <w:bCs/>
          <w:caps/>
          <w:sz w:val="28"/>
        </w:rPr>
      </w:pPr>
    </w:p>
    <w:p w:rsidR="003201DB" w:rsidRDefault="00347601" w:rsidP="00347601">
      <w:pPr>
        <w:spacing w:line="480" w:lineRule="atLeast"/>
        <w:jc w:val="center"/>
        <w:rPr>
          <w:rFonts w:ascii="&quot;Times New Roman&quot;" w:eastAsia="&quot;Times New Roman&quot;" w:hAnsi="&quot;Times New Roman&quot;" w:cs="&quot;Times New Roman&quot;"/>
          <w:b/>
          <w:bCs/>
          <w:caps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caps/>
          <w:sz w:val="28"/>
        </w:rPr>
        <w:lastRenderedPageBreak/>
        <w:t>ВИДЫ РЕЧЕВЫХ ИГР НА ПРОГУЛКЕ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          Самыми простыми и доступными являются затеи с мячом и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скакалкой. Можно тренироваться вдвоем или компанией, устраивать целые соревнования. Ведь именно в состязаниях формируется командный дух, стремление к успеху, осознание собственной значимости.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Перебрасывая мячик, называйте только предметы, начинающиеся на з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аданный слог или на указанную тематику: фрукты, овощи, мебель, одежда.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Модернизируйте всем знакомые «Города» — один произносит название предмета или имя, а следующий подбирает другое на крайнюю букву (например: апельсиН – НосоК – КиТ – Танк или Коля – Яна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– Артем – Мария)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Применение уменьшительно — ласкательных суффиксов – взрослый кидает шар и говорит слово, малыш возвращает его, превратив сказанное в ласковое название (книга – книжечка, зайка – заинька, лиса – лисонька, волк – волчонок и др).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Обучение обр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азованию прилагательных: родитель говорит из чего сделана вещь, сын или дочка создают прилагательное (например, сапожки из резины – резиновые, пирожное из меда – медовое, гвоздь из железа – железный, шляпка из соломы — соломенная и т.д.)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«Кто сколько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знает…» — участники находятся вокруг центра и, бросая мячик, называют пословицы. Можно задать определенную тему: труд, год, хлеб и т.д. Тот, кто в очередной раз не вспомнит поговорку, выходит из круга. Чемпион — последний оставшийся.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Бродя по лесу подсчиты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вайте количество собранных грибов, цветочков в букете, встреченных пеньков или муравейников.</w:t>
      </w:r>
    </w:p>
    <w:p w:rsidR="003201DB" w:rsidRDefault="003201DB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3201DB" w:rsidRDefault="00347601" w:rsidP="00347601">
      <w:pPr>
        <w:spacing w:line="240" w:lineRule="auto"/>
        <w:jc w:val="center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noProof/>
          <w:lang w:eastAsia="ru-RU"/>
        </w:rPr>
        <w:drawing>
          <wp:inline distT="0" distB="0" distL="180" distR="180">
            <wp:extent cx="3514725" cy="2447925"/>
            <wp:effectExtent l="19050" t="0" r="9525" b="0"/>
            <wp:docPr id="1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01" w:rsidRDefault="00347601" w:rsidP="00347601">
      <w:pPr>
        <w:spacing w:line="480" w:lineRule="atLeast"/>
      </w:pPr>
    </w:p>
    <w:p w:rsidR="003201DB" w:rsidRDefault="00347601" w:rsidP="00347601">
      <w:pPr>
        <w:spacing w:line="480" w:lineRule="atLeast"/>
        <w:jc w:val="center"/>
        <w:rPr>
          <w:rFonts w:ascii="&quot;Times New Roman&quot;" w:eastAsia="&quot;Times New Roman&quot;" w:hAnsi="&quot;Times New Roman&quot;" w:cs="&quot;Times New Roman&quot;"/>
          <w:b/>
          <w:bCs/>
          <w:caps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caps/>
          <w:sz w:val="28"/>
        </w:rPr>
        <w:lastRenderedPageBreak/>
        <w:t>РАЗВИТИЕ МОТОРИКИ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         В летний зной на прогулке не обязательно использовать только речевые игры. Это могут быть развлечения, связанные с формирование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м крупной и мелкой моторики, тренировкой ловкости, наблюдательности, быстроты реакции, координации. Поставьте в одну линию разноцветные ведерки или тазики, предложите кидать в каждый шарики соответствующего цвета.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Привяжите к забору или ветке воздушные шар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ы, пробуйте сбивать их небольшими острыми камушками. А если на каждом нарисовать цифру, то можно потренироваться в соблюдении последовательного счета.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Передвижение на скорость в мешках – веселое соревнование, которая непременно порадует маленьких и больших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участников.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Постройте из хворостин воротца и прокатывайте резиновый мячик – так оттачивается глазомер и ловкость, также можно выбивать из ряда пластиковые бутылки.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Соорудите из газеты конусообразный колпак. Один надевает его на голову и пытается убежать,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остальные стараются сбить колпачок. Выигрывает тот, у кого это получится чаще других.</w:t>
      </w:r>
    </w:p>
    <w:p w:rsidR="003201DB" w:rsidRDefault="00347601">
      <w:pPr>
        <w:spacing w:line="240" w:lineRule="auto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</w:t>
      </w:r>
    </w:p>
    <w:p w:rsidR="003201DB" w:rsidRDefault="00347601" w:rsidP="00347601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180" distR="180">
            <wp:extent cx="5581650" cy="3286125"/>
            <wp:effectExtent l="0" t="0" r="0" b="0"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DB" w:rsidRDefault="00347601">
      <w:pPr>
        <w:spacing w:line="240" w:lineRule="auto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</w:t>
      </w:r>
    </w:p>
    <w:p w:rsidR="003201DB" w:rsidRDefault="00347601" w:rsidP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Хороши на свежем воздухе народные забавы, они позволяют прикоснуться к культуре собственного народа и познакомиться с традициями других народностей, населяю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щих нашу страну. Водить хороводы под плясовую музыку или песнопения, упражняться в лапту, сталкивать соперников мягкой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lastRenderedPageBreak/>
        <w:t>подушкой с невысокого помоста, прыгать через веревочку, плести венки – лишь немногие затеи, пришедшие к нам с древних времен. А уж «Жмурк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ами» и «Цепи-цепи кованы» заполняли свой досуг наши бабушки и дедушки.</w:t>
      </w:r>
    </w:p>
    <w:p w:rsidR="003201DB" w:rsidRDefault="00347601">
      <w:pPr>
        <w:spacing w:line="480" w:lineRule="atLeast"/>
        <w:jc w:val="center"/>
        <w:rPr>
          <w:rFonts w:ascii="&quot;Times New Roman&quot;" w:eastAsia="&quot;Times New Roman&quot;" w:hAnsi="&quot;Times New Roman&quot;" w:cs="&quot;Times New Roman&quot;"/>
          <w:b/>
          <w:bCs/>
          <w:caps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caps/>
          <w:sz w:val="28"/>
        </w:rPr>
        <w:t>СПОКОЙНЫЕ УВЛЕЧЕНИЯ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          Если вы уже набегались, напрыгались и хочется посидеть и отдохнуть, то и тут есть чем заняться с пользой. Альбомы, краски, картинки, куклы и машинки, по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судка и ведерки с лопатками, взятые с собой из дома, очень пригодятся, но если их нет – не беда.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С помощью шишек или камней разного цвета можно сразиться в «крестики — нолики» и шашки, расчертив поле прямо на земле.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Построить настоящий город из песка или с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оздать трассу для миниатюрных пластмассовых или металлических автомобилей.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Рисовать, писать буквы  и цифры, решать примеры  на песочке или земле палочкой, пальчиками, а на асфальте – цветными мелками.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Выкладывайте травинками, галькой, шишечками слоги.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Рисо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вание на песке увлекательно и полезно для мелкой моторики.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Вместе с вашим любимым чадом «сварите» вкусный «обед» для кукол из травы и листиков.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Если под рукой оказались краски – устройте вернисаж на камнях, раскрашивая их как </w:t>
      </w:r>
      <w:proofErr w:type="gramStart"/>
      <w:r>
        <w:rPr>
          <w:rFonts w:ascii="&quot;Times New Roman&quot;" w:eastAsia="&quot;Times New Roman&quot;" w:hAnsi="&quot;Times New Roman&quot;" w:cs="&quot;Times New Roman&quot;"/>
          <w:sz w:val="28"/>
        </w:rPr>
        <w:t>зверюшек</w:t>
      </w:r>
      <w:proofErr w:type="gramEnd"/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и насекомых или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нанося изображения солнца, домиков, радуги.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Взрослый обозначает любой предмет или животное, а воспитанник отвечает на вопрос «что делает»: машина – едет, самолет – летит.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На отдыхе, даже просто валяясь на травке и наслаждаясь солнышком и беззаботностью, пр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иятно вместе петь песенки, вспоминать стихи.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Неиссякаемый интерес вызывает пальчиковый театр, сделанный из подручных материалов – бересты, листьев.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Скатайте из бумаги небольшой круглый комочек и устройте соревнование: у кого быстрее получится сдуть его с г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оризонтальной поверхности. Можно сесть двоим соперникам напротив и силой воздушной струи загонять комок на территорию противника.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Побеседуйте о том, какое сейчас время года, а что было до него и что будет после. Какие месяцы считаются летними и почему? Ско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лько месяцев в году, а сколько недель или дней?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Гуляя по берегу водоема, расскажите, какие обитатели встречаются в глубине озера, пруда или речки, как они живут, чем питаются, почему не </w:t>
      </w:r>
      <w:proofErr w:type="gramStart"/>
      <w:r>
        <w:rPr>
          <w:rFonts w:ascii="&quot;Times New Roman&quot;" w:eastAsia="&quot;Times New Roman&quot;" w:hAnsi="&quot;Times New Roman&quot;" w:cs="&quot;Times New Roman&quot;"/>
          <w:sz w:val="28"/>
        </w:rPr>
        <w:lastRenderedPageBreak/>
        <w:t>приспособлены</w:t>
      </w:r>
      <w:proofErr w:type="gramEnd"/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жить на суше. В лесу вспомните названия деревьев, лесных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обитателей, чем они питаются, где спят, как зовут детенышей и пр.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Поощряйте любопытство юного исследователя, отвечайте на вопросы развернуто, давайте как можно больше информации в доступном виде.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Соберите гербарий.</w:t>
      </w:r>
    </w:p>
    <w:p w:rsidR="003201DB" w:rsidRDefault="00347601" w:rsidP="00347601">
      <w:pPr>
        <w:spacing w:line="240" w:lineRule="auto"/>
        <w:jc w:val="center"/>
        <w:rPr>
          <w:rFonts w:ascii="&quot;Times New Roman&quot;" w:eastAsia="&quot;Times New Roman&quot;" w:hAnsi="&quot;Times New Roman&quot;" w:cs="&quot;Times New Roman&quot;"/>
          <w:caps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caps/>
          <w:sz w:val="28"/>
        </w:rPr>
        <w:t>И</w:t>
      </w:r>
      <w:r>
        <w:rPr>
          <w:rFonts w:ascii="&quot;Times New Roman&quot;" w:eastAsia="&quot;Times New Roman&quot;" w:hAnsi="&quot;Times New Roman&quot;" w:cs="&quot;Times New Roman&quot;"/>
          <w:b/>
          <w:caps/>
          <w:sz w:val="28"/>
        </w:rPr>
        <w:t>ГРОТЕРАПИЯ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         Очень важным этапом формирования коммуникативных возможностей является умение построить сюжетную линию, распределить или взять на себя задуманные роли. Предлагайте вашему чаду понянчить кукол, побыть морскими пиратами или воплотить люб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имую сказку.</w:t>
      </w:r>
    </w:p>
    <w:p w:rsidR="003201DB" w:rsidRDefault="00347601">
      <w:pPr>
        <w:spacing w:line="240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     Умение работать сообща, держаться в рамках своей роли, осмысливать и передавать чувства персонажей и их эмоции, не обижаться и не конфликтовать научат в дальнейшем строить отношения с другими людьми в коллективе.</w:t>
      </w:r>
    </w:p>
    <w:p w:rsidR="003201DB" w:rsidRDefault="00347601">
      <w:pPr>
        <w:spacing w:line="240" w:lineRule="auto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</w:t>
      </w:r>
    </w:p>
    <w:p w:rsidR="003201DB" w:rsidRDefault="00347601" w:rsidP="00347601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180" distR="180">
            <wp:extent cx="4933950" cy="2638425"/>
            <wp:effectExtent l="1905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DB" w:rsidRDefault="00347601">
      <w:pPr>
        <w:spacing w:line="240" w:lineRule="auto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 </w:t>
      </w:r>
    </w:p>
    <w:p w:rsidR="003201DB" w:rsidRDefault="00347601" w:rsidP="00347601">
      <w:pPr>
        <w:spacing w:line="240" w:lineRule="auto"/>
        <w:ind w:firstLine="708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proofErr w:type="gramStart"/>
      <w:r>
        <w:rPr>
          <w:rFonts w:ascii="&quot;Times New Roman&quot;" w:eastAsia="&quot;Times New Roman&quot;" w:hAnsi="&quot;Times New Roman&quot;" w:cs="&quot;Times New Roman&quot;"/>
          <w:sz w:val="28"/>
        </w:rPr>
        <w:t>Вернувшись</w:t>
      </w:r>
      <w:proofErr w:type="gramEnd"/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домой,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не забудьте зарисовать увиденное, поделиться впечатлениями, что понравилось и удивило. Все вышеперечисленное помогает проводить каникулы с удовольствием и исподволь ненавязчиво приобретать новые знания и навыки. Ваши дети учатся самостоятельно устанавливат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ь правила, находить выход из трудных ситуаций, принимать взвешенные решения.</w:t>
      </w:r>
    </w:p>
    <w:p w:rsidR="003201DB" w:rsidRDefault="00347601" w:rsidP="00347601">
      <w:pPr>
        <w:spacing w:line="240" w:lineRule="auto"/>
        <w:ind w:firstLine="708"/>
        <w:jc w:val="both"/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Организовывая развлечения в кругу собственной семьи, помните, что не обязательно побеждать всюду, необходимо научиться </w:t>
      </w:r>
      <w:proofErr w:type="gramStart"/>
      <w:r>
        <w:rPr>
          <w:rFonts w:ascii="&quot;Times New Roman&quot;" w:eastAsia="&quot;Times New Roman&quot;" w:hAnsi="&quot;Times New Roman&quot;" w:cs="&quot;Times New Roman&quot;"/>
          <w:sz w:val="28"/>
        </w:rPr>
        <w:t>достойно</w:t>
      </w:r>
      <w:proofErr w:type="gramEnd"/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принимать поражение. И если даже с первого раза не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все получается – самое важное вырастить счастливого, здорового и уверенного ребенка.</w:t>
      </w:r>
    </w:p>
    <w:sectPr w:rsidR="003201DB" w:rsidSect="003201DB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Segoe UI Black&quot;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&quot;Times New Roman&quot;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201DB"/>
    <w:rsid w:val="003201DB"/>
    <w:rsid w:val="00347601"/>
    <w:rsid w:val="006574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2022-05-18T14:54:00Z</dcterms:created>
  <dcterms:modified xsi:type="dcterms:W3CDTF">2022-05-24T08:55:00Z</dcterms:modified>
  <cp:version>0900.0100.01</cp:version>
</cp:coreProperties>
</file>